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0871B" w14:textId="77777777" w:rsidR="0074376B" w:rsidRDefault="0074376B" w:rsidP="00DE3AF5">
      <w:pPr>
        <w:pStyle w:val="Heading1"/>
      </w:pPr>
      <w:r>
        <w:t>WELLINGTON TOWN COUNCIL</w:t>
      </w:r>
    </w:p>
    <w:p w14:paraId="15EBFD17" w14:textId="77777777" w:rsidR="0074376B" w:rsidRDefault="0074376B" w:rsidP="0074376B">
      <w:pPr>
        <w:rPr>
          <w:rFonts w:cs="Arial"/>
          <w:b/>
        </w:rPr>
      </w:pPr>
    </w:p>
    <w:p w14:paraId="19590C83" w14:textId="1686C732" w:rsidR="00BA1F10" w:rsidRDefault="0074376B" w:rsidP="000003A2">
      <w:pPr>
        <w:rPr>
          <w:rFonts w:cs="Arial"/>
          <w:b/>
        </w:rPr>
        <w:sectPr w:rsidR="00BA1F10" w:rsidSect="003417B4">
          <w:footerReference w:type="default" r:id="rId8"/>
          <w:pgSz w:w="11906" w:h="16838"/>
          <w:pgMar w:top="1440" w:right="1080" w:bottom="1440" w:left="1080" w:header="708" w:footer="708" w:gutter="0"/>
          <w:pgNumType w:start="12"/>
          <w:cols w:space="708"/>
          <w:docGrid w:linePitch="360"/>
        </w:sectPr>
      </w:pPr>
      <w:r>
        <w:rPr>
          <w:rFonts w:cs="Arial"/>
          <w:b/>
        </w:rPr>
        <w:t xml:space="preserve">MINUTES OF THE </w:t>
      </w:r>
      <w:r w:rsidR="008C433E">
        <w:rPr>
          <w:rFonts w:cs="Arial"/>
          <w:b/>
        </w:rPr>
        <w:t xml:space="preserve">POLICY </w:t>
      </w:r>
      <w:r>
        <w:rPr>
          <w:rFonts w:cs="Arial"/>
          <w:b/>
        </w:rPr>
        <w:t xml:space="preserve">AND RESOURCES COMMITTEE HELD </w:t>
      </w:r>
      <w:r w:rsidR="00DE3AF5">
        <w:rPr>
          <w:rFonts w:cs="Arial"/>
          <w:b/>
        </w:rPr>
        <w:t>REMOTELY VIA ZOO</w:t>
      </w:r>
      <w:r w:rsidR="00BA1F10">
        <w:rPr>
          <w:rFonts w:cs="Arial"/>
          <w:b/>
        </w:rPr>
        <w:t>M</w:t>
      </w:r>
      <w:r w:rsidR="00DE3AF5">
        <w:rPr>
          <w:rFonts w:cs="Arial"/>
          <w:b/>
        </w:rPr>
        <w:t xml:space="preserve"> </w:t>
      </w:r>
      <w:r>
        <w:rPr>
          <w:rFonts w:cs="Arial"/>
          <w:b/>
        </w:rPr>
        <w:t>ON</w:t>
      </w:r>
      <w:r w:rsidR="00DE3AF5">
        <w:rPr>
          <w:rFonts w:cs="Arial"/>
          <w:b/>
        </w:rPr>
        <w:t xml:space="preserve"> </w:t>
      </w:r>
      <w:r>
        <w:rPr>
          <w:rFonts w:cs="Arial"/>
          <w:b/>
        </w:rPr>
        <w:t xml:space="preserve">WEDNESDAY </w:t>
      </w:r>
      <w:r w:rsidR="0010465A">
        <w:rPr>
          <w:rFonts w:cs="Arial"/>
          <w:b/>
        </w:rPr>
        <w:t>5 May</w:t>
      </w:r>
      <w:r w:rsidR="00BB31B9">
        <w:rPr>
          <w:rFonts w:cs="Arial"/>
          <w:b/>
        </w:rPr>
        <w:t xml:space="preserve"> 2021 </w:t>
      </w:r>
      <w:r>
        <w:rPr>
          <w:rFonts w:cs="Arial"/>
          <w:b/>
        </w:rPr>
        <w:t>AT 2.</w:t>
      </w:r>
      <w:r w:rsidR="00EF23B8">
        <w:rPr>
          <w:rFonts w:cs="Arial"/>
          <w:b/>
        </w:rPr>
        <w:t>3</w:t>
      </w:r>
      <w:r w:rsidR="00DE3AF5">
        <w:rPr>
          <w:rFonts w:cs="Arial"/>
          <w:b/>
        </w:rPr>
        <w:t>0</w:t>
      </w:r>
      <w:r>
        <w:rPr>
          <w:rFonts w:cs="Arial"/>
          <w:b/>
        </w:rPr>
        <w:t xml:space="preserve"> PM</w:t>
      </w:r>
    </w:p>
    <w:p w14:paraId="0841B710" w14:textId="77777777" w:rsidR="00BA1F10" w:rsidRDefault="00BA1F10" w:rsidP="000003A2">
      <w:pPr>
        <w:rPr>
          <w:rFonts w:cs="Arial"/>
          <w:b/>
          <w:color w:val="000000"/>
        </w:rPr>
        <w:sectPr w:rsidR="00BA1F10" w:rsidSect="00BA1F10">
          <w:type w:val="continuous"/>
          <w:pgSz w:w="11906" w:h="16838"/>
          <w:pgMar w:top="1440" w:right="1080" w:bottom="1440" w:left="1080" w:header="708" w:footer="708" w:gutter="0"/>
          <w:cols w:space="708"/>
          <w:docGrid w:linePitch="360"/>
        </w:sectPr>
      </w:pPr>
    </w:p>
    <w:p w14:paraId="5C18A080" w14:textId="2A181EB6" w:rsidR="00DE3AF5" w:rsidRDefault="00DE3AF5" w:rsidP="000003A2">
      <w:pPr>
        <w:rPr>
          <w:rFonts w:cs="Arial"/>
          <w:bCs/>
          <w:color w:val="000000"/>
        </w:rPr>
      </w:pPr>
      <w:r>
        <w:rPr>
          <w:rFonts w:cs="Arial"/>
          <w:b/>
          <w:color w:val="000000"/>
        </w:rPr>
        <w:t xml:space="preserve">Present: </w:t>
      </w:r>
      <w:r>
        <w:rPr>
          <w:rFonts w:cs="Arial"/>
          <w:b/>
          <w:color w:val="000000"/>
        </w:rPr>
        <w:tab/>
      </w:r>
      <w:r w:rsidRPr="00DE3AF5">
        <w:rPr>
          <w:rFonts w:cs="Arial"/>
          <w:bCs/>
          <w:color w:val="000000"/>
        </w:rPr>
        <w:t xml:space="preserve">Councillors </w:t>
      </w:r>
      <w:r w:rsidR="00A029E1">
        <w:rPr>
          <w:rFonts w:cs="Arial"/>
          <w:bCs/>
          <w:color w:val="000000"/>
        </w:rPr>
        <w:t>Lithgow</w:t>
      </w:r>
      <w:r w:rsidR="00A029E1" w:rsidRPr="00DE3AF5">
        <w:rPr>
          <w:rFonts w:cs="Arial"/>
          <w:bCs/>
          <w:color w:val="000000"/>
        </w:rPr>
        <w:t xml:space="preserve"> </w:t>
      </w:r>
      <w:r w:rsidRPr="00DE3AF5">
        <w:rPr>
          <w:rFonts w:cs="Arial"/>
          <w:bCs/>
          <w:color w:val="000000"/>
        </w:rPr>
        <w:t>(Chair),</w:t>
      </w:r>
      <w:r>
        <w:rPr>
          <w:rFonts w:cs="Arial"/>
          <w:b/>
          <w:color w:val="000000"/>
        </w:rPr>
        <w:t xml:space="preserve"> </w:t>
      </w:r>
      <w:r w:rsidRPr="00DE3AF5">
        <w:rPr>
          <w:rFonts w:cs="Arial"/>
          <w:bCs/>
          <w:color w:val="000000"/>
        </w:rPr>
        <w:t>Govier</w:t>
      </w:r>
      <w:r w:rsidR="00A029E1">
        <w:rPr>
          <w:rFonts w:cs="Arial"/>
          <w:bCs/>
          <w:color w:val="000000"/>
        </w:rPr>
        <w:t xml:space="preserve">, </w:t>
      </w:r>
      <w:r>
        <w:rPr>
          <w:rFonts w:cs="Arial"/>
          <w:bCs/>
          <w:color w:val="000000"/>
        </w:rPr>
        <w:t>Thorne and Stock-Williams</w:t>
      </w:r>
    </w:p>
    <w:p w14:paraId="16A70928" w14:textId="4F28101B" w:rsidR="00DE3AF5" w:rsidRDefault="00DE3AF5" w:rsidP="000003A2">
      <w:pPr>
        <w:rPr>
          <w:rFonts w:cs="Arial"/>
          <w:bCs/>
          <w:color w:val="000000"/>
        </w:rPr>
      </w:pPr>
      <w:r>
        <w:rPr>
          <w:rFonts w:cs="Arial"/>
          <w:bCs/>
          <w:color w:val="000000"/>
        </w:rPr>
        <w:tab/>
      </w:r>
      <w:r>
        <w:rPr>
          <w:rFonts w:cs="Arial"/>
          <w:bCs/>
          <w:color w:val="000000"/>
        </w:rPr>
        <w:tab/>
        <w:t>David Farrow – Town Clerk</w:t>
      </w:r>
    </w:p>
    <w:p w14:paraId="21170219" w14:textId="77777777" w:rsidR="00DE3AF5" w:rsidRPr="00DE3AF5" w:rsidRDefault="00DE3AF5" w:rsidP="000003A2">
      <w:pPr>
        <w:rPr>
          <w:rFonts w:cs="Arial"/>
          <w:bCs/>
          <w:color w:val="000000"/>
        </w:rPr>
      </w:pPr>
    </w:p>
    <w:p w14:paraId="4FFBEA01" w14:textId="2B431AC0" w:rsidR="00A029E1" w:rsidRDefault="00A029E1" w:rsidP="003417B4">
      <w:pPr>
        <w:pStyle w:val="Heading1"/>
        <w:numPr>
          <w:ilvl w:val="0"/>
          <w:numId w:val="9"/>
        </w:numPr>
      </w:pPr>
      <w:r>
        <w:t>Confirmation of Chair</w:t>
      </w:r>
    </w:p>
    <w:p w14:paraId="2BBEE847" w14:textId="71052DD8" w:rsidR="00A029E1" w:rsidRDefault="00A029E1" w:rsidP="00A029E1">
      <w:r>
        <w:t>Having been elected as Mayor at the Council meeting held on the 4 May Councillor Lithgow assumed the role of Chair.</w:t>
      </w:r>
    </w:p>
    <w:p w14:paraId="420C36D5" w14:textId="77777777" w:rsidR="00A029E1" w:rsidRDefault="00A029E1" w:rsidP="00A029E1"/>
    <w:p w14:paraId="0AB84643" w14:textId="38B67604" w:rsidR="000003A2" w:rsidRDefault="000003A2" w:rsidP="003417B4">
      <w:pPr>
        <w:pStyle w:val="Heading1"/>
        <w:numPr>
          <w:ilvl w:val="0"/>
          <w:numId w:val="9"/>
        </w:numPr>
      </w:pPr>
      <w:r w:rsidRPr="0051178C">
        <w:t>Apologies</w:t>
      </w:r>
    </w:p>
    <w:p w14:paraId="5A6C2F43" w14:textId="77777777" w:rsidR="00BA1F10" w:rsidRDefault="00BA1F10" w:rsidP="000003A2">
      <w:pPr>
        <w:rPr>
          <w:rFonts w:cs="Arial"/>
          <w:color w:val="000000"/>
        </w:rPr>
        <w:sectPr w:rsidR="00BA1F10" w:rsidSect="00BA1F10">
          <w:type w:val="continuous"/>
          <w:pgSz w:w="11906" w:h="16838"/>
          <w:pgMar w:top="1440" w:right="1080" w:bottom="1440" w:left="1080" w:header="708" w:footer="708" w:gutter="0"/>
          <w:cols w:space="708"/>
          <w:docGrid w:linePitch="360"/>
        </w:sectPr>
      </w:pPr>
    </w:p>
    <w:p w14:paraId="677C6A08" w14:textId="2FD32321" w:rsidR="00BA1F10" w:rsidRDefault="004722E0" w:rsidP="000003A2">
      <w:pPr>
        <w:rPr>
          <w:rFonts w:cs="Arial"/>
          <w:color w:val="000000"/>
        </w:rPr>
      </w:pPr>
      <w:r>
        <w:rPr>
          <w:rFonts w:cs="Arial"/>
          <w:color w:val="000000"/>
        </w:rPr>
        <w:t xml:space="preserve">Apologies were received </w:t>
      </w:r>
      <w:r w:rsidR="00A029E1">
        <w:rPr>
          <w:rFonts w:cs="Arial"/>
          <w:color w:val="000000"/>
        </w:rPr>
        <w:t xml:space="preserve">and accepted </w:t>
      </w:r>
      <w:r>
        <w:rPr>
          <w:rFonts w:cs="Arial"/>
          <w:color w:val="000000"/>
        </w:rPr>
        <w:t>from Councillor</w:t>
      </w:r>
      <w:r w:rsidR="00A029E1">
        <w:rPr>
          <w:rFonts w:cs="Arial"/>
          <w:color w:val="000000"/>
        </w:rPr>
        <w:t>s</w:t>
      </w:r>
      <w:r>
        <w:rPr>
          <w:rFonts w:cs="Arial"/>
          <w:color w:val="000000"/>
        </w:rPr>
        <w:t xml:space="preserve"> Barr</w:t>
      </w:r>
      <w:r w:rsidR="00C30216">
        <w:rPr>
          <w:rFonts w:cs="Arial"/>
          <w:color w:val="000000"/>
        </w:rPr>
        <w:t>, Hunt</w:t>
      </w:r>
      <w:r w:rsidR="00A029E1">
        <w:rPr>
          <w:rFonts w:cs="Arial"/>
          <w:color w:val="000000"/>
        </w:rPr>
        <w:t xml:space="preserve"> and Lloyd</w:t>
      </w:r>
    </w:p>
    <w:p w14:paraId="6131C002" w14:textId="7947A531" w:rsidR="00A029E1" w:rsidRDefault="00A029E1" w:rsidP="000003A2">
      <w:pPr>
        <w:rPr>
          <w:rFonts w:cs="Arial"/>
          <w:color w:val="000000"/>
        </w:rPr>
      </w:pPr>
      <w:r>
        <w:rPr>
          <w:rFonts w:cs="Arial"/>
          <w:color w:val="000000"/>
        </w:rPr>
        <w:t>Councillor Smith</w:t>
      </w:r>
      <w:r w:rsidR="00C30216">
        <w:rPr>
          <w:rFonts w:cs="Arial"/>
          <w:color w:val="000000"/>
        </w:rPr>
        <w:t xml:space="preserve"> </w:t>
      </w:r>
      <w:r>
        <w:rPr>
          <w:rFonts w:cs="Arial"/>
          <w:color w:val="000000"/>
        </w:rPr>
        <w:t>did not attend and did not give apologies.</w:t>
      </w:r>
    </w:p>
    <w:p w14:paraId="3AB450BE" w14:textId="77777777" w:rsidR="004722E0" w:rsidRDefault="004722E0" w:rsidP="000003A2">
      <w:pPr>
        <w:rPr>
          <w:rFonts w:cs="Arial"/>
          <w:color w:val="000000"/>
        </w:rPr>
      </w:pPr>
    </w:p>
    <w:p w14:paraId="47B247F1" w14:textId="2AFCAE37" w:rsidR="004722E0" w:rsidRDefault="004722E0" w:rsidP="000003A2">
      <w:pPr>
        <w:rPr>
          <w:rFonts w:cs="Arial"/>
          <w:color w:val="000000"/>
        </w:rPr>
        <w:sectPr w:rsidR="004722E0" w:rsidSect="00BA1F10">
          <w:type w:val="continuous"/>
          <w:pgSz w:w="11906" w:h="16838"/>
          <w:pgMar w:top="1440" w:right="1080" w:bottom="1440" w:left="1080" w:header="708" w:footer="708" w:gutter="0"/>
          <w:cols w:space="708"/>
          <w:docGrid w:linePitch="360"/>
        </w:sectPr>
      </w:pPr>
    </w:p>
    <w:p w14:paraId="5535089C" w14:textId="0B81255E" w:rsidR="004722E0" w:rsidRDefault="00A029E1" w:rsidP="003417B4">
      <w:pPr>
        <w:pStyle w:val="Heading1"/>
        <w:numPr>
          <w:ilvl w:val="0"/>
          <w:numId w:val="9"/>
        </w:numPr>
        <w:rPr>
          <w:rFonts w:cs="Arial"/>
          <w:color w:val="000000"/>
        </w:rPr>
      </w:pPr>
      <w:r>
        <w:t>D</w:t>
      </w:r>
      <w:r w:rsidR="002C17ED" w:rsidRPr="002C17ED">
        <w:t>eclarations of Interest</w:t>
      </w:r>
    </w:p>
    <w:p w14:paraId="42C2B827" w14:textId="7BC0C696" w:rsidR="00DE3AF5" w:rsidRDefault="004722E0" w:rsidP="000003A2">
      <w:pPr>
        <w:rPr>
          <w:rFonts w:cs="Arial"/>
          <w:color w:val="000000"/>
        </w:rPr>
      </w:pPr>
      <w:r>
        <w:rPr>
          <w:rFonts w:cs="Arial"/>
          <w:color w:val="000000"/>
        </w:rPr>
        <w:t>None were declared</w:t>
      </w:r>
      <w:r w:rsidR="00DE3AF5" w:rsidRPr="00DE3AF5">
        <w:rPr>
          <w:rFonts w:cs="Arial"/>
          <w:color w:val="000000"/>
        </w:rPr>
        <w:t>.</w:t>
      </w:r>
    </w:p>
    <w:p w14:paraId="431F8729" w14:textId="77777777" w:rsidR="00BA1F10" w:rsidRDefault="00BA1F10" w:rsidP="00BA1F10">
      <w:pPr>
        <w:pStyle w:val="Heading1"/>
        <w:rPr>
          <w:lang w:eastAsia="en-US"/>
        </w:rPr>
        <w:sectPr w:rsidR="00BA1F10" w:rsidSect="00BA1F10">
          <w:type w:val="continuous"/>
          <w:pgSz w:w="11906" w:h="16838"/>
          <w:pgMar w:top="1440" w:right="1080" w:bottom="1440" w:left="1080" w:header="708" w:footer="708" w:gutter="0"/>
          <w:cols w:space="708"/>
          <w:docGrid w:linePitch="360"/>
        </w:sectPr>
      </w:pPr>
    </w:p>
    <w:p w14:paraId="2B910550" w14:textId="77777777" w:rsidR="00BA1F10" w:rsidRDefault="00BA1F10" w:rsidP="00BA1F10">
      <w:pPr>
        <w:pStyle w:val="Heading1"/>
        <w:rPr>
          <w:lang w:eastAsia="en-US"/>
        </w:rPr>
        <w:sectPr w:rsidR="00BA1F10" w:rsidSect="00BA1F10">
          <w:type w:val="continuous"/>
          <w:pgSz w:w="11906" w:h="16838"/>
          <w:pgMar w:top="1440" w:right="1080" w:bottom="1440" w:left="1080" w:header="708" w:footer="708" w:gutter="0"/>
          <w:cols w:space="708"/>
          <w:docGrid w:linePitch="360"/>
        </w:sectPr>
      </w:pPr>
    </w:p>
    <w:p w14:paraId="7585AA99" w14:textId="04F9D4A7" w:rsidR="00DE3AF5" w:rsidRDefault="00DE3AF5" w:rsidP="003417B4">
      <w:pPr>
        <w:pStyle w:val="Heading1"/>
        <w:numPr>
          <w:ilvl w:val="0"/>
          <w:numId w:val="9"/>
        </w:numPr>
        <w:rPr>
          <w:lang w:eastAsia="en-US"/>
        </w:rPr>
      </w:pPr>
      <w:r w:rsidRPr="00DE3AF5">
        <w:rPr>
          <w:lang w:eastAsia="en-US"/>
        </w:rPr>
        <w:t xml:space="preserve">In lieu of public speaking, to receive any representations from members of the public </w:t>
      </w:r>
    </w:p>
    <w:p w14:paraId="23EE95F0" w14:textId="77777777" w:rsidR="00BA1F10" w:rsidRDefault="00BA1F10" w:rsidP="00D2287D">
      <w:pPr>
        <w:rPr>
          <w:rFonts w:cs="Arial"/>
          <w:lang w:eastAsia="en-US"/>
        </w:rPr>
        <w:sectPr w:rsidR="00BA1F10" w:rsidSect="00BA1F10">
          <w:type w:val="continuous"/>
          <w:pgSz w:w="11906" w:h="16838"/>
          <w:pgMar w:top="1440" w:right="1080" w:bottom="1440" w:left="1080" w:header="708" w:footer="708" w:gutter="0"/>
          <w:cols w:space="708"/>
          <w:docGrid w:linePitch="360"/>
        </w:sectPr>
      </w:pPr>
    </w:p>
    <w:p w14:paraId="12FAD076" w14:textId="77777777" w:rsidR="00DE3AF5" w:rsidRDefault="00DE3AF5" w:rsidP="00D2287D">
      <w:pPr>
        <w:rPr>
          <w:rFonts w:cs="Arial"/>
          <w:lang w:eastAsia="en-US"/>
        </w:rPr>
      </w:pPr>
      <w:r w:rsidRPr="00DE3AF5">
        <w:rPr>
          <w:rFonts w:cs="Arial"/>
          <w:lang w:eastAsia="en-US"/>
        </w:rPr>
        <w:t xml:space="preserve">In the absence of an in-person meeting, the usual public speaking session </w:t>
      </w:r>
      <w:r>
        <w:rPr>
          <w:rFonts w:cs="Arial"/>
          <w:lang w:eastAsia="en-US"/>
        </w:rPr>
        <w:t xml:space="preserve">was </w:t>
      </w:r>
      <w:r w:rsidRPr="00DE3AF5">
        <w:rPr>
          <w:rFonts w:cs="Arial"/>
          <w:lang w:eastAsia="en-US"/>
        </w:rPr>
        <w:t xml:space="preserve">replaced with the presentation of any written submissions received from members of the public. </w:t>
      </w:r>
      <w:r>
        <w:rPr>
          <w:rFonts w:cs="Arial"/>
          <w:lang w:eastAsia="en-US"/>
        </w:rPr>
        <w:t>No representations had been received.</w:t>
      </w:r>
    </w:p>
    <w:p w14:paraId="3B1C0227" w14:textId="77777777" w:rsidR="00BA1F10" w:rsidRDefault="00BA1F10" w:rsidP="00BA1F10">
      <w:pPr>
        <w:pStyle w:val="Heading1"/>
        <w:rPr>
          <w:lang w:eastAsia="en-US"/>
        </w:rPr>
        <w:sectPr w:rsidR="00BA1F10" w:rsidSect="00BA1F10">
          <w:type w:val="continuous"/>
          <w:pgSz w:w="11906" w:h="16838"/>
          <w:pgMar w:top="1440" w:right="1080" w:bottom="1440" w:left="1080" w:header="708" w:footer="708" w:gutter="0"/>
          <w:cols w:space="708"/>
          <w:docGrid w:linePitch="360"/>
        </w:sectPr>
      </w:pPr>
    </w:p>
    <w:p w14:paraId="3C8B705A" w14:textId="77777777" w:rsidR="00BA1F10" w:rsidRDefault="00BA1F10" w:rsidP="00BA1F10">
      <w:pPr>
        <w:pStyle w:val="Heading1"/>
        <w:rPr>
          <w:lang w:eastAsia="en-US"/>
        </w:rPr>
        <w:sectPr w:rsidR="00BA1F10" w:rsidSect="00BA1F10">
          <w:type w:val="continuous"/>
          <w:pgSz w:w="11906" w:h="16838"/>
          <w:pgMar w:top="1440" w:right="1080" w:bottom="1440" w:left="1080" w:header="708" w:footer="708" w:gutter="0"/>
          <w:cols w:space="708"/>
          <w:docGrid w:linePitch="360"/>
        </w:sectPr>
      </w:pPr>
    </w:p>
    <w:p w14:paraId="4C6212E6" w14:textId="09F6E2A0" w:rsidR="00DE3AF5" w:rsidRPr="00DE3AF5" w:rsidRDefault="004722E0" w:rsidP="003417B4">
      <w:pPr>
        <w:pStyle w:val="Heading1"/>
        <w:numPr>
          <w:ilvl w:val="0"/>
          <w:numId w:val="9"/>
        </w:numPr>
        <w:rPr>
          <w:lang w:eastAsia="en-US"/>
        </w:rPr>
      </w:pPr>
      <w:r>
        <w:rPr>
          <w:lang w:eastAsia="en-US"/>
        </w:rPr>
        <w:t>Terms of Reference</w:t>
      </w:r>
    </w:p>
    <w:p w14:paraId="343EB3B5" w14:textId="31E72D20" w:rsidR="00E62A2F" w:rsidRDefault="00A029E1" w:rsidP="00D2287D">
      <w:pPr>
        <w:rPr>
          <w:rFonts w:cs="Arial"/>
          <w:lang w:eastAsia="en-US"/>
        </w:rPr>
      </w:pPr>
      <w:r>
        <w:rPr>
          <w:rFonts w:cs="Arial"/>
          <w:lang w:eastAsia="en-US"/>
        </w:rPr>
        <w:t>Draft Terms of Reference had been circulated in advance of the meeting and Councillor Thorne had suggested some amendments.</w:t>
      </w:r>
    </w:p>
    <w:p w14:paraId="56F14FAE" w14:textId="4D7974C5" w:rsidR="00705AE3" w:rsidRDefault="004722E0" w:rsidP="00D2287D">
      <w:pPr>
        <w:rPr>
          <w:rFonts w:cs="Arial"/>
          <w:lang w:eastAsia="en-US"/>
        </w:rPr>
      </w:pPr>
      <w:bookmarkStart w:id="0" w:name="_Hlk68076961"/>
      <w:r>
        <w:rPr>
          <w:rFonts w:cs="Arial"/>
          <w:b/>
          <w:bCs/>
          <w:lang w:eastAsia="en-US"/>
        </w:rPr>
        <w:t xml:space="preserve">RECOMMENDED </w:t>
      </w:r>
      <w:r>
        <w:rPr>
          <w:rFonts w:cs="Arial"/>
          <w:lang w:eastAsia="en-US"/>
        </w:rPr>
        <w:t xml:space="preserve">to full Council that the Terms of Reference </w:t>
      </w:r>
      <w:r w:rsidR="00A029E1">
        <w:rPr>
          <w:rFonts w:cs="Arial"/>
          <w:lang w:eastAsia="en-US"/>
        </w:rPr>
        <w:t xml:space="preserve">with the amendments suggested by Councillor Thorne be adopted.  The Clerk will circulate a final draft to the Committee for a last check. </w:t>
      </w:r>
    </w:p>
    <w:p w14:paraId="477BEF15" w14:textId="77777777" w:rsidR="004722E0" w:rsidRDefault="004722E0" w:rsidP="00D2287D">
      <w:pPr>
        <w:rPr>
          <w:rFonts w:cs="Arial"/>
          <w:lang w:eastAsia="en-US"/>
        </w:rPr>
      </w:pPr>
    </w:p>
    <w:p w14:paraId="584D15BB" w14:textId="77777777" w:rsidR="00BA1F10" w:rsidRDefault="00BA1F10" w:rsidP="00D2287D">
      <w:pPr>
        <w:rPr>
          <w:rFonts w:cs="Arial"/>
          <w:lang w:eastAsia="en-US"/>
        </w:rPr>
        <w:sectPr w:rsidR="00BA1F10" w:rsidSect="00BA1F10">
          <w:type w:val="continuous"/>
          <w:pgSz w:w="11906" w:h="16838"/>
          <w:pgMar w:top="1440" w:right="1080" w:bottom="1440" w:left="1080" w:header="708" w:footer="708" w:gutter="0"/>
          <w:cols w:space="708"/>
          <w:docGrid w:linePitch="360"/>
        </w:sectPr>
      </w:pPr>
    </w:p>
    <w:p w14:paraId="6020246D" w14:textId="0E591C08" w:rsidR="007B3D52" w:rsidRDefault="00A029E1" w:rsidP="003417B4">
      <w:pPr>
        <w:pStyle w:val="Heading1"/>
        <w:numPr>
          <w:ilvl w:val="0"/>
          <w:numId w:val="9"/>
        </w:numPr>
        <w:rPr>
          <w:lang w:eastAsia="en-US"/>
        </w:rPr>
      </w:pPr>
      <w:r>
        <w:rPr>
          <w:lang w:eastAsia="en-US"/>
        </w:rPr>
        <w:t>To Agree the Job Description for the post of Administrative Assistant</w:t>
      </w:r>
      <w:r w:rsidR="008F5E2E">
        <w:rPr>
          <w:lang w:eastAsia="en-US"/>
        </w:rPr>
        <w:t>.</w:t>
      </w:r>
    </w:p>
    <w:p w14:paraId="21FB0CBC" w14:textId="401A193A" w:rsidR="00872006" w:rsidRDefault="00A029E1" w:rsidP="005B35C3">
      <w:pPr>
        <w:rPr>
          <w:rFonts w:cs="Arial"/>
          <w:lang w:eastAsia="en-US"/>
        </w:rPr>
      </w:pPr>
      <w:r>
        <w:rPr>
          <w:lang w:eastAsia="en-US"/>
        </w:rPr>
        <w:t xml:space="preserve">The Town Clerk had circulated additional information regarding filling this post through the </w:t>
      </w:r>
      <w:proofErr w:type="gramStart"/>
      <w:r>
        <w:rPr>
          <w:lang w:eastAsia="en-US"/>
        </w:rPr>
        <w:t>Apprenticeship</w:t>
      </w:r>
      <w:proofErr w:type="gramEnd"/>
      <w:r>
        <w:rPr>
          <w:lang w:eastAsia="en-US"/>
        </w:rPr>
        <w:t xml:space="preserve"> route prior to the meeting.  It was agreed that the Council should seek to recruit to this post through the </w:t>
      </w:r>
      <w:proofErr w:type="gramStart"/>
      <w:r>
        <w:rPr>
          <w:lang w:eastAsia="en-US"/>
        </w:rPr>
        <w:t>Apprenticeship</w:t>
      </w:r>
      <w:proofErr w:type="gramEnd"/>
      <w:r>
        <w:rPr>
          <w:lang w:eastAsia="en-US"/>
        </w:rPr>
        <w:t xml:space="preserve"> route but at the higher level </w:t>
      </w:r>
      <w:r w:rsidR="00F77897">
        <w:rPr>
          <w:lang w:eastAsia="en-US"/>
        </w:rPr>
        <w:t xml:space="preserve">i.e. </w:t>
      </w:r>
      <w:r>
        <w:rPr>
          <w:lang w:eastAsia="en-US"/>
        </w:rPr>
        <w:t>post A level.  The Town Clerk will now begin the process for filing this post</w:t>
      </w:r>
      <w:r w:rsidR="00F77897">
        <w:rPr>
          <w:lang w:eastAsia="en-US"/>
        </w:rPr>
        <w:t>.</w:t>
      </w:r>
    </w:p>
    <w:bookmarkEnd w:id="0"/>
    <w:p w14:paraId="3DBB54F8" w14:textId="77777777" w:rsidR="005B35C3" w:rsidRDefault="005B35C3" w:rsidP="005B35C3">
      <w:pPr>
        <w:rPr>
          <w:rFonts w:cs="Arial"/>
          <w:lang w:eastAsia="en-US"/>
        </w:rPr>
      </w:pPr>
    </w:p>
    <w:p w14:paraId="15988C06" w14:textId="0CBDAF3F" w:rsidR="00BA1F10" w:rsidRPr="003417B4" w:rsidRDefault="00B31252" w:rsidP="003417B4">
      <w:pPr>
        <w:pStyle w:val="ListParagraph"/>
        <w:numPr>
          <w:ilvl w:val="0"/>
          <w:numId w:val="9"/>
        </w:numPr>
        <w:rPr>
          <w:b/>
          <w:bCs/>
          <w:lang w:eastAsia="en-US"/>
        </w:rPr>
      </w:pPr>
      <w:r w:rsidRPr="003417B4">
        <w:rPr>
          <w:b/>
          <w:bCs/>
          <w:lang w:eastAsia="en-US"/>
        </w:rPr>
        <w:t xml:space="preserve">To </w:t>
      </w:r>
      <w:r w:rsidR="00F77897" w:rsidRPr="003417B4">
        <w:rPr>
          <w:b/>
          <w:bCs/>
          <w:lang w:eastAsia="en-US"/>
        </w:rPr>
        <w:t>Consider the Arrangements for Circulating Council Information to Councillors</w:t>
      </w:r>
    </w:p>
    <w:p w14:paraId="11BA60EC" w14:textId="3DAA9818" w:rsidR="00F77897" w:rsidRPr="00F77897" w:rsidRDefault="00F77897" w:rsidP="00F77897">
      <w:pPr>
        <w:rPr>
          <w:lang w:eastAsia="en-US"/>
        </w:rPr>
      </w:pPr>
      <w:r>
        <w:rPr>
          <w:lang w:eastAsia="en-US"/>
        </w:rPr>
        <w:t>The Town Clerk reported that there was a need to review the way in which information was circulated to councillors via email to ensure that the Council was compliant with Data Protection requirements.  After some discussion it was agreed that the Town Clerk should work with the Council’s IT Consultant to review current systems and make recommendations for action to the next m</w:t>
      </w:r>
      <w:r w:rsidR="00F55DD2">
        <w:rPr>
          <w:lang w:eastAsia="en-US"/>
        </w:rPr>
        <w:t>e</w:t>
      </w:r>
      <w:r>
        <w:rPr>
          <w:lang w:eastAsia="en-US"/>
        </w:rPr>
        <w:t xml:space="preserve">eting of the Town Council. </w:t>
      </w:r>
    </w:p>
    <w:p w14:paraId="18407AD4" w14:textId="77777777" w:rsidR="000962FA" w:rsidRDefault="000962FA" w:rsidP="000962FA">
      <w:pPr>
        <w:rPr>
          <w:lang w:eastAsia="en-US"/>
        </w:rPr>
      </w:pPr>
    </w:p>
    <w:p w14:paraId="679B3BA9" w14:textId="446280CA" w:rsidR="00F77897" w:rsidRPr="003417B4" w:rsidRDefault="00F77897" w:rsidP="003417B4">
      <w:pPr>
        <w:pStyle w:val="ListParagraph"/>
        <w:numPr>
          <w:ilvl w:val="0"/>
          <w:numId w:val="9"/>
        </w:numPr>
        <w:rPr>
          <w:b/>
          <w:bCs/>
          <w:lang w:eastAsia="en-US"/>
        </w:rPr>
      </w:pPr>
      <w:r w:rsidRPr="003417B4">
        <w:rPr>
          <w:b/>
          <w:bCs/>
          <w:lang w:eastAsia="en-US"/>
        </w:rPr>
        <w:t>To Resolve to Exclude the Press and Public to Enable Discussions of Confidential Matters Relating to Potential Commercial Transactions.</w:t>
      </w:r>
    </w:p>
    <w:p w14:paraId="50F7C67D" w14:textId="7514C221" w:rsidR="00892F9F" w:rsidRDefault="00F77897" w:rsidP="003417B4">
      <w:pPr>
        <w:rPr>
          <w:lang w:eastAsia="en-US"/>
        </w:rPr>
      </w:pPr>
      <w:r>
        <w:rPr>
          <w:b/>
          <w:bCs/>
          <w:u w:val="single"/>
          <w:lang w:eastAsia="en-US"/>
        </w:rPr>
        <w:t xml:space="preserve">Resolved </w:t>
      </w:r>
      <w:r>
        <w:rPr>
          <w:lang w:eastAsia="en-US"/>
        </w:rPr>
        <w:t>to exclude the press and public in accordance with The Public Bodies (Admission to Meetings) Act 1960 Section 1 (2)</w:t>
      </w:r>
    </w:p>
    <w:p w14:paraId="35DFB5FB" w14:textId="77777777" w:rsidR="00BA1F10" w:rsidRDefault="00F77897" w:rsidP="00F77897">
      <w:pPr>
        <w:jc w:val="center"/>
        <w:rPr>
          <w:rFonts w:cs="Arial"/>
          <w:b/>
          <w:color w:val="000000"/>
        </w:rPr>
      </w:pPr>
      <w:r>
        <w:rPr>
          <w:rFonts w:cs="Arial"/>
          <w:b/>
          <w:color w:val="000000"/>
        </w:rPr>
        <w:lastRenderedPageBreak/>
        <w:t>CONFIDENTAL ITEM – NOT FOR PUBLICATION</w:t>
      </w:r>
    </w:p>
    <w:p w14:paraId="781429B7" w14:textId="77777777" w:rsidR="00F77897" w:rsidRDefault="00F77897" w:rsidP="00F77897">
      <w:pPr>
        <w:jc w:val="center"/>
        <w:rPr>
          <w:rFonts w:cs="Arial"/>
          <w:b/>
          <w:color w:val="000000"/>
        </w:rPr>
      </w:pPr>
    </w:p>
    <w:p w14:paraId="517D77A4" w14:textId="62552909" w:rsidR="00F77897" w:rsidRDefault="00F77897" w:rsidP="00F77897">
      <w:pPr>
        <w:jc w:val="center"/>
        <w:rPr>
          <w:rFonts w:cs="Arial"/>
          <w:b/>
          <w:color w:val="000000"/>
        </w:rPr>
        <w:sectPr w:rsidR="00F77897" w:rsidSect="00BA1F10">
          <w:type w:val="continuous"/>
          <w:pgSz w:w="11906" w:h="16838"/>
          <w:pgMar w:top="1440" w:right="1080" w:bottom="1440" w:left="1080" w:header="708" w:footer="708" w:gutter="0"/>
          <w:cols w:space="708"/>
          <w:docGrid w:linePitch="360"/>
        </w:sectPr>
      </w:pPr>
    </w:p>
    <w:p w14:paraId="36EF5B3D" w14:textId="08710F40" w:rsidR="00F77897" w:rsidRPr="003417B4" w:rsidRDefault="00F77897" w:rsidP="003417B4">
      <w:pPr>
        <w:pStyle w:val="ListParagraph"/>
        <w:numPr>
          <w:ilvl w:val="0"/>
          <w:numId w:val="9"/>
        </w:numPr>
        <w:rPr>
          <w:b/>
        </w:rPr>
      </w:pPr>
      <w:r w:rsidRPr="003417B4">
        <w:rPr>
          <w:b/>
        </w:rPr>
        <w:t>Future Office Accommodation</w:t>
      </w:r>
    </w:p>
    <w:p w14:paraId="37DF4F2E" w14:textId="5499B041" w:rsidR="00F77897" w:rsidRDefault="00F77897" w:rsidP="00186E02">
      <w:pPr>
        <w:rPr>
          <w:rFonts w:cs="Arial"/>
          <w:bCs/>
          <w:color w:val="000000"/>
        </w:rPr>
      </w:pPr>
      <w:r>
        <w:rPr>
          <w:rFonts w:cs="Arial"/>
          <w:bCs/>
          <w:color w:val="000000"/>
        </w:rPr>
        <w:t>The Town Clerk had previously circulated a Confidential Paper relating to the potential purchase of 28-30 Fore Street from Somerset West and Taunton</w:t>
      </w:r>
      <w:r w:rsidR="00204F88">
        <w:rPr>
          <w:rFonts w:cs="Arial"/>
          <w:bCs/>
          <w:color w:val="000000"/>
        </w:rPr>
        <w:t xml:space="preserve"> Council.  After some discussion it was agreed that more work was required to move this project forward and the Town Clerk was asked to arrange for a survey/valuation to be carried out.  It was also agreed that the Post Office should be consulted to establish whether having a Post Office located in what is currently the SWAT Area Office was feasible.  The Town Clerk is arranging a meeting with the </w:t>
      </w:r>
      <w:r w:rsidR="00A5291F">
        <w:rPr>
          <w:rFonts w:cs="Arial"/>
          <w:bCs/>
          <w:color w:val="000000"/>
        </w:rPr>
        <w:t>Post Office External Affairs Manager following his recent meeting with SWAT Scrutiny Committee and wud ask him to look into this.</w:t>
      </w:r>
    </w:p>
    <w:p w14:paraId="70F7422D" w14:textId="58B2B5C7" w:rsidR="00A5291F" w:rsidRDefault="00A5291F" w:rsidP="00186E02">
      <w:pPr>
        <w:rPr>
          <w:rFonts w:cs="Arial"/>
          <w:bCs/>
          <w:color w:val="000000"/>
        </w:rPr>
      </w:pPr>
    </w:p>
    <w:p w14:paraId="55639CBA" w14:textId="54DFBB66" w:rsidR="00954493" w:rsidRDefault="00BA1F10" w:rsidP="00186E02">
      <w:pPr>
        <w:rPr>
          <w:rFonts w:cs="Arial"/>
          <w:b/>
          <w:color w:val="000000"/>
        </w:rPr>
      </w:pPr>
      <w:r>
        <w:rPr>
          <w:rFonts w:cs="Arial"/>
          <w:b/>
          <w:color w:val="000000"/>
        </w:rPr>
        <w:t>There being no further business, t</w:t>
      </w:r>
      <w:r w:rsidR="00954493" w:rsidRPr="00954493">
        <w:rPr>
          <w:rFonts w:cs="Arial"/>
          <w:b/>
          <w:color w:val="000000"/>
        </w:rPr>
        <w:t xml:space="preserve">he meeting closed at </w:t>
      </w:r>
      <w:r w:rsidR="0035718E">
        <w:rPr>
          <w:rFonts w:cs="Arial"/>
          <w:b/>
          <w:color w:val="000000"/>
        </w:rPr>
        <w:t>3.00</w:t>
      </w:r>
      <w:r w:rsidR="00954493" w:rsidRPr="00954493">
        <w:rPr>
          <w:rFonts w:cs="Arial"/>
          <w:b/>
          <w:color w:val="000000"/>
        </w:rPr>
        <w:t xml:space="preserve"> pm</w:t>
      </w:r>
    </w:p>
    <w:p w14:paraId="698076B7" w14:textId="77777777" w:rsidR="00BA1F10" w:rsidRDefault="00BA1F10" w:rsidP="00186E02">
      <w:pPr>
        <w:rPr>
          <w:rFonts w:cs="Arial"/>
          <w:b/>
          <w:color w:val="000000"/>
        </w:rPr>
        <w:sectPr w:rsidR="00BA1F10" w:rsidSect="00BA1F10">
          <w:type w:val="continuous"/>
          <w:pgSz w:w="11906" w:h="16838"/>
          <w:pgMar w:top="1440" w:right="1080" w:bottom="1440" w:left="1080" w:header="708" w:footer="708" w:gutter="0"/>
          <w:cols w:space="708"/>
          <w:docGrid w:linePitch="360"/>
        </w:sectPr>
      </w:pPr>
    </w:p>
    <w:p w14:paraId="005740F2" w14:textId="77777777" w:rsidR="00BA1F10" w:rsidRDefault="00BA1F10" w:rsidP="00186E02">
      <w:pPr>
        <w:rPr>
          <w:rFonts w:cs="Arial"/>
          <w:b/>
          <w:color w:val="000000"/>
        </w:rPr>
        <w:sectPr w:rsidR="00BA1F10" w:rsidSect="00BA1F10">
          <w:type w:val="continuous"/>
          <w:pgSz w:w="11906" w:h="16838"/>
          <w:pgMar w:top="1440" w:right="1080" w:bottom="1440" w:left="1080" w:header="708" w:footer="708" w:gutter="0"/>
          <w:cols w:space="708"/>
          <w:docGrid w:linePitch="360"/>
        </w:sectPr>
      </w:pPr>
    </w:p>
    <w:p w14:paraId="0DF82E1D" w14:textId="77777777" w:rsidR="003417B4" w:rsidRDefault="003417B4" w:rsidP="00186E02">
      <w:pPr>
        <w:rPr>
          <w:rFonts w:cs="Arial"/>
          <w:b/>
          <w:color w:val="000000"/>
        </w:rPr>
      </w:pPr>
    </w:p>
    <w:p w14:paraId="2E633E0F" w14:textId="2ED073D3" w:rsidR="00BA1F10" w:rsidRDefault="003417B4" w:rsidP="00186E02">
      <w:pPr>
        <w:rPr>
          <w:rFonts w:cs="Arial"/>
          <w:b/>
          <w:color w:val="000000"/>
        </w:rPr>
      </w:pPr>
      <w:r>
        <w:rPr>
          <w:rFonts w:cs="Arial"/>
          <w:b/>
          <w:color w:val="000000"/>
        </w:rPr>
        <w:t>………………………….</w:t>
      </w:r>
    </w:p>
    <w:p w14:paraId="2F622D6A" w14:textId="61504F8D" w:rsidR="003417B4" w:rsidRDefault="003417B4" w:rsidP="00186E02">
      <w:pPr>
        <w:rPr>
          <w:rFonts w:cs="Arial"/>
          <w:b/>
          <w:color w:val="000000"/>
        </w:rPr>
      </w:pPr>
      <w:r>
        <w:rPr>
          <w:rFonts w:cs="Arial"/>
          <w:b/>
          <w:color w:val="000000"/>
        </w:rPr>
        <w:t>Councillor Mark Lithgow</w:t>
      </w:r>
    </w:p>
    <w:p w14:paraId="6108CA9C" w14:textId="6B762759" w:rsidR="003417B4" w:rsidRPr="00954493" w:rsidRDefault="003417B4" w:rsidP="00186E02">
      <w:pPr>
        <w:rPr>
          <w:rFonts w:cs="Arial"/>
          <w:b/>
          <w:color w:val="000000"/>
        </w:rPr>
      </w:pPr>
      <w:r>
        <w:rPr>
          <w:rFonts w:cs="Arial"/>
          <w:b/>
          <w:color w:val="000000"/>
        </w:rPr>
        <w:t>Chairman</w:t>
      </w:r>
    </w:p>
    <w:sectPr w:rsidR="003417B4" w:rsidRPr="00954493" w:rsidSect="00BA1F10">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31F4F" w14:textId="77777777" w:rsidR="00E22B19" w:rsidRDefault="00E22B19" w:rsidP="00047FEC">
      <w:r>
        <w:separator/>
      </w:r>
    </w:p>
  </w:endnote>
  <w:endnote w:type="continuationSeparator" w:id="0">
    <w:p w14:paraId="2EBAD890" w14:textId="77777777" w:rsidR="00E22B19" w:rsidRDefault="00E22B19" w:rsidP="0004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D841" w14:textId="1BC28F05" w:rsidR="00BA1F10" w:rsidRDefault="00BA1F10" w:rsidP="003417B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44DA643E" w14:textId="094476CB" w:rsidR="003417B4" w:rsidRDefault="003417B4" w:rsidP="003417B4">
    <w:pPr>
      <w:pStyle w:val="Footer"/>
      <w:rPr>
        <w:noProof/>
      </w:rPr>
    </w:pPr>
  </w:p>
  <w:p w14:paraId="228DFC2D" w14:textId="45F98FC7" w:rsidR="003417B4" w:rsidRDefault="003417B4" w:rsidP="003417B4">
    <w:pPr>
      <w:pStyle w:val="Footer"/>
    </w:pPr>
    <w:r>
      <w:rPr>
        <w:noProof/>
      </w:rPr>
      <w:t>Initial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B6823" w14:textId="77777777" w:rsidR="00E22B19" w:rsidRDefault="00E22B19" w:rsidP="00047FEC">
      <w:r>
        <w:separator/>
      </w:r>
    </w:p>
  </w:footnote>
  <w:footnote w:type="continuationSeparator" w:id="0">
    <w:p w14:paraId="2A33817B" w14:textId="77777777" w:rsidR="00E22B19" w:rsidRDefault="00E22B19" w:rsidP="00047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4959"/>
    <w:multiLevelType w:val="hybridMultilevel"/>
    <w:tmpl w:val="609C9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31FAF"/>
    <w:multiLevelType w:val="hybridMultilevel"/>
    <w:tmpl w:val="0FB4B9A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7C80FDE"/>
    <w:multiLevelType w:val="hybridMultilevel"/>
    <w:tmpl w:val="4CCE05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9294487"/>
    <w:multiLevelType w:val="hybridMultilevel"/>
    <w:tmpl w:val="7046A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3611D6"/>
    <w:multiLevelType w:val="hybridMultilevel"/>
    <w:tmpl w:val="D57C8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761143"/>
    <w:multiLevelType w:val="hybridMultilevel"/>
    <w:tmpl w:val="F876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650C42"/>
    <w:multiLevelType w:val="hybridMultilevel"/>
    <w:tmpl w:val="E8C21926"/>
    <w:lvl w:ilvl="0" w:tplc="E40EAA70">
      <w:start w:val="37"/>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9945E0"/>
    <w:multiLevelType w:val="hybridMultilevel"/>
    <w:tmpl w:val="B408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5A5C1C"/>
    <w:multiLevelType w:val="hybridMultilevel"/>
    <w:tmpl w:val="E6A27384"/>
    <w:lvl w:ilvl="0" w:tplc="A80C6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02"/>
    <w:rsid w:val="000003A2"/>
    <w:rsid w:val="00004FF7"/>
    <w:rsid w:val="000061B6"/>
    <w:rsid w:val="000179DC"/>
    <w:rsid w:val="00026A8D"/>
    <w:rsid w:val="00036032"/>
    <w:rsid w:val="000376AB"/>
    <w:rsid w:val="00040BF3"/>
    <w:rsid w:val="00042023"/>
    <w:rsid w:val="0004220C"/>
    <w:rsid w:val="00047FEC"/>
    <w:rsid w:val="00054586"/>
    <w:rsid w:val="000562DC"/>
    <w:rsid w:val="00066F90"/>
    <w:rsid w:val="00071185"/>
    <w:rsid w:val="0007528C"/>
    <w:rsid w:val="00080EAA"/>
    <w:rsid w:val="00095B4C"/>
    <w:rsid w:val="000962FA"/>
    <w:rsid w:val="000A0F16"/>
    <w:rsid w:val="000B576C"/>
    <w:rsid w:val="000B5894"/>
    <w:rsid w:val="000C0003"/>
    <w:rsid w:val="000C3A96"/>
    <w:rsid w:val="000C535B"/>
    <w:rsid w:val="000D389F"/>
    <w:rsid w:val="000D393F"/>
    <w:rsid w:val="000D60C6"/>
    <w:rsid w:val="000E7BE9"/>
    <w:rsid w:val="000F39A7"/>
    <w:rsid w:val="0010465A"/>
    <w:rsid w:val="001060CE"/>
    <w:rsid w:val="00112EB1"/>
    <w:rsid w:val="00127EC4"/>
    <w:rsid w:val="00135287"/>
    <w:rsid w:val="00135341"/>
    <w:rsid w:val="00147997"/>
    <w:rsid w:val="00165F21"/>
    <w:rsid w:val="00174340"/>
    <w:rsid w:val="00186E02"/>
    <w:rsid w:val="001A3D5A"/>
    <w:rsid w:val="001B6518"/>
    <w:rsid w:val="001C6897"/>
    <w:rsid w:val="001C7753"/>
    <w:rsid w:val="001D03FD"/>
    <w:rsid w:val="001E51C0"/>
    <w:rsid w:val="001E7D9D"/>
    <w:rsid w:val="001F0DA1"/>
    <w:rsid w:val="001F5773"/>
    <w:rsid w:val="00200359"/>
    <w:rsid w:val="00204F88"/>
    <w:rsid w:val="0021256D"/>
    <w:rsid w:val="00223580"/>
    <w:rsid w:val="00226ED5"/>
    <w:rsid w:val="00227CD9"/>
    <w:rsid w:val="00233760"/>
    <w:rsid w:val="00233D7F"/>
    <w:rsid w:val="00237726"/>
    <w:rsid w:val="00241EA9"/>
    <w:rsid w:val="0024465B"/>
    <w:rsid w:val="00245CC7"/>
    <w:rsid w:val="002501FC"/>
    <w:rsid w:val="00251A1A"/>
    <w:rsid w:val="00265950"/>
    <w:rsid w:val="00273053"/>
    <w:rsid w:val="00276954"/>
    <w:rsid w:val="00284F22"/>
    <w:rsid w:val="00297EFC"/>
    <w:rsid w:val="002A68C1"/>
    <w:rsid w:val="002B0605"/>
    <w:rsid w:val="002B23D3"/>
    <w:rsid w:val="002B44AE"/>
    <w:rsid w:val="002B76A7"/>
    <w:rsid w:val="002C173E"/>
    <w:rsid w:val="002C17ED"/>
    <w:rsid w:val="002C7A4D"/>
    <w:rsid w:val="002D20B1"/>
    <w:rsid w:val="002E05BB"/>
    <w:rsid w:val="002E7565"/>
    <w:rsid w:val="002F27AC"/>
    <w:rsid w:val="002F753C"/>
    <w:rsid w:val="00300ADE"/>
    <w:rsid w:val="00314C70"/>
    <w:rsid w:val="003417B4"/>
    <w:rsid w:val="00344F16"/>
    <w:rsid w:val="0035718E"/>
    <w:rsid w:val="00362EE7"/>
    <w:rsid w:val="00374DAD"/>
    <w:rsid w:val="00381317"/>
    <w:rsid w:val="00394433"/>
    <w:rsid w:val="003952BF"/>
    <w:rsid w:val="0039597A"/>
    <w:rsid w:val="003A0780"/>
    <w:rsid w:val="003A14E6"/>
    <w:rsid w:val="003A4094"/>
    <w:rsid w:val="003B08AA"/>
    <w:rsid w:val="003B23B4"/>
    <w:rsid w:val="003B6AE2"/>
    <w:rsid w:val="003D5774"/>
    <w:rsid w:val="003F3B36"/>
    <w:rsid w:val="003F4F3D"/>
    <w:rsid w:val="003F539A"/>
    <w:rsid w:val="00405952"/>
    <w:rsid w:val="004169E3"/>
    <w:rsid w:val="00423B66"/>
    <w:rsid w:val="00423F6C"/>
    <w:rsid w:val="00427633"/>
    <w:rsid w:val="00430BD8"/>
    <w:rsid w:val="004358D1"/>
    <w:rsid w:val="00443D57"/>
    <w:rsid w:val="004722A3"/>
    <w:rsid w:val="004722E0"/>
    <w:rsid w:val="00474030"/>
    <w:rsid w:val="004A071C"/>
    <w:rsid w:val="004B0A50"/>
    <w:rsid w:val="004B0BE8"/>
    <w:rsid w:val="004B321A"/>
    <w:rsid w:val="004B5378"/>
    <w:rsid w:val="004D5050"/>
    <w:rsid w:val="004E1F8E"/>
    <w:rsid w:val="004E5F42"/>
    <w:rsid w:val="004E7042"/>
    <w:rsid w:val="004F3600"/>
    <w:rsid w:val="004F6009"/>
    <w:rsid w:val="00501F8C"/>
    <w:rsid w:val="005076D8"/>
    <w:rsid w:val="005214AC"/>
    <w:rsid w:val="00522338"/>
    <w:rsid w:val="00531AC1"/>
    <w:rsid w:val="00533D72"/>
    <w:rsid w:val="0054176C"/>
    <w:rsid w:val="005458C8"/>
    <w:rsid w:val="00547505"/>
    <w:rsid w:val="00552A4B"/>
    <w:rsid w:val="00555A7A"/>
    <w:rsid w:val="00557709"/>
    <w:rsid w:val="00557F14"/>
    <w:rsid w:val="00560D57"/>
    <w:rsid w:val="00561D8B"/>
    <w:rsid w:val="00570EAC"/>
    <w:rsid w:val="00572710"/>
    <w:rsid w:val="00572DB7"/>
    <w:rsid w:val="00573448"/>
    <w:rsid w:val="005738F6"/>
    <w:rsid w:val="005A1BD7"/>
    <w:rsid w:val="005B0A3F"/>
    <w:rsid w:val="005B35C3"/>
    <w:rsid w:val="005B43E3"/>
    <w:rsid w:val="005C5708"/>
    <w:rsid w:val="005D274F"/>
    <w:rsid w:val="005D291F"/>
    <w:rsid w:val="005E2456"/>
    <w:rsid w:val="005F18BE"/>
    <w:rsid w:val="005F1BBA"/>
    <w:rsid w:val="005F456E"/>
    <w:rsid w:val="005F7062"/>
    <w:rsid w:val="0060503A"/>
    <w:rsid w:val="006154D8"/>
    <w:rsid w:val="00616B7C"/>
    <w:rsid w:val="006245FD"/>
    <w:rsid w:val="00631313"/>
    <w:rsid w:val="00631B44"/>
    <w:rsid w:val="006405C4"/>
    <w:rsid w:val="006477D2"/>
    <w:rsid w:val="006502F9"/>
    <w:rsid w:val="00655586"/>
    <w:rsid w:val="006607D5"/>
    <w:rsid w:val="00665CDE"/>
    <w:rsid w:val="00670459"/>
    <w:rsid w:val="00674DD5"/>
    <w:rsid w:val="00683520"/>
    <w:rsid w:val="00687A53"/>
    <w:rsid w:val="006A1D3B"/>
    <w:rsid w:val="006A3414"/>
    <w:rsid w:val="006A7088"/>
    <w:rsid w:val="006B68A7"/>
    <w:rsid w:val="006C1FBA"/>
    <w:rsid w:val="006C5F49"/>
    <w:rsid w:val="006D4154"/>
    <w:rsid w:val="006D5A3E"/>
    <w:rsid w:val="006E5896"/>
    <w:rsid w:val="00704C88"/>
    <w:rsid w:val="00705AE3"/>
    <w:rsid w:val="00712FA7"/>
    <w:rsid w:val="007148F9"/>
    <w:rsid w:val="0071501A"/>
    <w:rsid w:val="007205C1"/>
    <w:rsid w:val="007232BC"/>
    <w:rsid w:val="0073677F"/>
    <w:rsid w:val="0074376B"/>
    <w:rsid w:val="007452BA"/>
    <w:rsid w:val="007464C3"/>
    <w:rsid w:val="00751653"/>
    <w:rsid w:val="00753A6F"/>
    <w:rsid w:val="0075581E"/>
    <w:rsid w:val="00770CC0"/>
    <w:rsid w:val="00783B28"/>
    <w:rsid w:val="00791E42"/>
    <w:rsid w:val="007940BE"/>
    <w:rsid w:val="00794422"/>
    <w:rsid w:val="007A76E8"/>
    <w:rsid w:val="007B3D52"/>
    <w:rsid w:val="007B55F2"/>
    <w:rsid w:val="007C1D2B"/>
    <w:rsid w:val="007C3B60"/>
    <w:rsid w:val="007C3DFB"/>
    <w:rsid w:val="007C794F"/>
    <w:rsid w:val="007D0BE1"/>
    <w:rsid w:val="007D5505"/>
    <w:rsid w:val="007E1CE0"/>
    <w:rsid w:val="007E20FD"/>
    <w:rsid w:val="007F6186"/>
    <w:rsid w:val="007F7356"/>
    <w:rsid w:val="008116BD"/>
    <w:rsid w:val="00814EC3"/>
    <w:rsid w:val="00821817"/>
    <w:rsid w:val="00822CEA"/>
    <w:rsid w:val="008231F2"/>
    <w:rsid w:val="00837942"/>
    <w:rsid w:val="00846172"/>
    <w:rsid w:val="0084669B"/>
    <w:rsid w:val="008513E1"/>
    <w:rsid w:val="0085258B"/>
    <w:rsid w:val="00862C8D"/>
    <w:rsid w:val="00862DC3"/>
    <w:rsid w:val="008678DA"/>
    <w:rsid w:val="00872006"/>
    <w:rsid w:val="0087599F"/>
    <w:rsid w:val="008772FC"/>
    <w:rsid w:val="00877F54"/>
    <w:rsid w:val="00883F00"/>
    <w:rsid w:val="00892F9F"/>
    <w:rsid w:val="00895E7D"/>
    <w:rsid w:val="008A2B71"/>
    <w:rsid w:val="008A4FBD"/>
    <w:rsid w:val="008B222F"/>
    <w:rsid w:val="008B723F"/>
    <w:rsid w:val="008C17F1"/>
    <w:rsid w:val="008C2E0C"/>
    <w:rsid w:val="008C433E"/>
    <w:rsid w:val="008D3EC5"/>
    <w:rsid w:val="008E05CE"/>
    <w:rsid w:val="008E1968"/>
    <w:rsid w:val="008F099E"/>
    <w:rsid w:val="008F40BE"/>
    <w:rsid w:val="008F5E2E"/>
    <w:rsid w:val="008F77AC"/>
    <w:rsid w:val="00913975"/>
    <w:rsid w:val="009154F0"/>
    <w:rsid w:val="00915E9E"/>
    <w:rsid w:val="00917941"/>
    <w:rsid w:val="009258A9"/>
    <w:rsid w:val="009302C1"/>
    <w:rsid w:val="00934768"/>
    <w:rsid w:val="00954493"/>
    <w:rsid w:val="0095705A"/>
    <w:rsid w:val="009605E2"/>
    <w:rsid w:val="00965F1C"/>
    <w:rsid w:val="00971F94"/>
    <w:rsid w:val="009728D1"/>
    <w:rsid w:val="009744C9"/>
    <w:rsid w:val="0097462F"/>
    <w:rsid w:val="00975BA2"/>
    <w:rsid w:val="009833AB"/>
    <w:rsid w:val="009839E1"/>
    <w:rsid w:val="00984986"/>
    <w:rsid w:val="00987061"/>
    <w:rsid w:val="00990B76"/>
    <w:rsid w:val="00994A4B"/>
    <w:rsid w:val="00996602"/>
    <w:rsid w:val="00997B94"/>
    <w:rsid w:val="009A0CA6"/>
    <w:rsid w:val="009A18FE"/>
    <w:rsid w:val="009B543D"/>
    <w:rsid w:val="009D1968"/>
    <w:rsid w:val="009E0D03"/>
    <w:rsid w:val="009F210C"/>
    <w:rsid w:val="00A003C2"/>
    <w:rsid w:val="00A029E1"/>
    <w:rsid w:val="00A06CE6"/>
    <w:rsid w:val="00A12736"/>
    <w:rsid w:val="00A1476F"/>
    <w:rsid w:val="00A17108"/>
    <w:rsid w:val="00A176C2"/>
    <w:rsid w:val="00A20CAC"/>
    <w:rsid w:val="00A22BEB"/>
    <w:rsid w:val="00A40D75"/>
    <w:rsid w:val="00A423BC"/>
    <w:rsid w:val="00A44C8B"/>
    <w:rsid w:val="00A45BB4"/>
    <w:rsid w:val="00A5291F"/>
    <w:rsid w:val="00A56EBA"/>
    <w:rsid w:val="00A65287"/>
    <w:rsid w:val="00A729B2"/>
    <w:rsid w:val="00A75A59"/>
    <w:rsid w:val="00A877B5"/>
    <w:rsid w:val="00A9490C"/>
    <w:rsid w:val="00A95753"/>
    <w:rsid w:val="00AA06D9"/>
    <w:rsid w:val="00AB78FA"/>
    <w:rsid w:val="00AC0019"/>
    <w:rsid w:val="00AC0956"/>
    <w:rsid w:val="00AC0AE6"/>
    <w:rsid w:val="00AC3F57"/>
    <w:rsid w:val="00AC66AB"/>
    <w:rsid w:val="00AD1C6B"/>
    <w:rsid w:val="00AD27AA"/>
    <w:rsid w:val="00AE1774"/>
    <w:rsid w:val="00AE17A9"/>
    <w:rsid w:val="00AF0A6B"/>
    <w:rsid w:val="00B02E41"/>
    <w:rsid w:val="00B0449A"/>
    <w:rsid w:val="00B14CBF"/>
    <w:rsid w:val="00B15125"/>
    <w:rsid w:val="00B164C1"/>
    <w:rsid w:val="00B17A17"/>
    <w:rsid w:val="00B26EF6"/>
    <w:rsid w:val="00B31252"/>
    <w:rsid w:val="00B35DA8"/>
    <w:rsid w:val="00B35F4A"/>
    <w:rsid w:val="00B370CF"/>
    <w:rsid w:val="00B409D1"/>
    <w:rsid w:val="00B504CE"/>
    <w:rsid w:val="00B57B37"/>
    <w:rsid w:val="00B57DC6"/>
    <w:rsid w:val="00B61164"/>
    <w:rsid w:val="00B67BEA"/>
    <w:rsid w:val="00B70A1C"/>
    <w:rsid w:val="00B80427"/>
    <w:rsid w:val="00B846B0"/>
    <w:rsid w:val="00B84D7A"/>
    <w:rsid w:val="00B86823"/>
    <w:rsid w:val="00B905F3"/>
    <w:rsid w:val="00B907FA"/>
    <w:rsid w:val="00B91456"/>
    <w:rsid w:val="00B96435"/>
    <w:rsid w:val="00BA1F10"/>
    <w:rsid w:val="00BA4097"/>
    <w:rsid w:val="00BB31B9"/>
    <w:rsid w:val="00BC7EAB"/>
    <w:rsid w:val="00BD53EF"/>
    <w:rsid w:val="00BE01FA"/>
    <w:rsid w:val="00BE0BCD"/>
    <w:rsid w:val="00BE2CCE"/>
    <w:rsid w:val="00BE2EA5"/>
    <w:rsid w:val="00BF1F82"/>
    <w:rsid w:val="00BF7D9B"/>
    <w:rsid w:val="00C00A0E"/>
    <w:rsid w:val="00C01A4B"/>
    <w:rsid w:val="00C045EB"/>
    <w:rsid w:val="00C0717E"/>
    <w:rsid w:val="00C107FA"/>
    <w:rsid w:val="00C23E9D"/>
    <w:rsid w:val="00C30216"/>
    <w:rsid w:val="00C367A3"/>
    <w:rsid w:val="00C45325"/>
    <w:rsid w:val="00C45AC3"/>
    <w:rsid w:val="00C4636A"/>
    <w:rsid w:val="00C56C1E"/>
    <w:rsid w:val="00C72CAB"/>
    <w:rsid w:val="00C83051"/>
    <w:rsid w:val="00C904B5"/>
    <w:rsid w:val="00C918BA"/>
    <w:rsid w:val="00CA0803"/>
    <w:rsid w:val="00CB1A71"/>
    <w:rsid w:val="00CB4C2E"/>
    <w:rsid w:val="00CC4C32"/>
    <w:rsid w:val="00CC65A7"/>
    <w:rsid w:val="00CE001B"/>
    <w:rsid w:val="00CE3041"/>
    <w:rsid w:val="00CF428E"/>
    <w:rsid w:val="00CF6DF9"/>
    <w:rsid w:val="00D013F4"/>
    <w:rsid w:val="00D06559"/>
    <w:rsid w:val="00D10056"/>
    <w:rsid w:val="00D2287D"/>
    <w:rsid w:val="00D22D09"/>
    <w:rsid w:val="00D23E14"/>
    <w:rsid w:val="00D25B90"/>
    <w:rsid w:val="00D27A3B"/>
    <w:rsid w:val="00D503DC"/>
    <w:rsid w:val="00D56653"/>
    <w:rsid w:val="00D613E8"/>
    <w:rsid w:val="00D643CF"/>
    <w:rsid w:val="00D86BE2"/>
    <w:rsid w:val="00DA0BC9"/>
    <w:rsid w:val="00DA1043"/>
    <w:rsid w:val="00DB3E53"/>
    <w:rsid w:val="00DB55F8"/>
    <w:rsid w:val="00DB7F25"/>
    <w:rsid w:val="00DC231E"/>
    <w:rsid w:val="00DC297C"/>
    <w:rsid w:val="00DC698D"/>
    <w:rsid w:val="00DD6137"/>
    <w:rsid w:val="00DE07B0"/>
    <w:rsid w:val="00DE3AF5"/>
    <w:rsid w:val="00E029EE"/>
    <w:rsid w:val="00E13BDF"/>
    <w:rsid w:val="00E141BB"/>
    <w:rsid w:val="00E15AEC"/>
    <w:rsid w:val="00E179D9"/>
    <w:rsid w:val="00E21BDB"/>
    <w:rsid w:val="00E22B19"/>
    <w:rsid w:val="00E26680"/>
    <w:rsid w:val="00E352BE"/>
    <w:rsid w:val="00E36118"/>
    <w:rsid w:val="00E44AA4"/>
    <w:rsid w:val="00E50DAA"/>
    <w:rsid w:val="00E54119"/>
    <w:rsid w:val="00E62A2F"/>
    <w:rsid w:val="00E65B36"/>
    <w:rsid w:val="00E70E00"/>
    <w:rsid w:val="00E7278A"/>
    <w:rsid w:val="00E7317C"/>
    <w:rsid w:val="00E87A94"/>
    <w:rsid w:val="00EA0212"/>
    <w:rsid w:val="00EA2012"/>
    <w:rsid w:val="00EA581D"/>
    <w:rsid w:val="00EB09B8"/>
    <w:rsid w:val="00EB550D"/>
    <w:rsid w:val="00EE6DB8"/>
    <w:rsid w:val="00EE7CBB"/>
    <w:rsid w:val="00EF23B8"/>
    <w:rsid w:val="00F07E80"/>
    <w:rsid w:val="00F07EBB"/>
    <w:rsid w:val="00F1213C"/>
    <w:rsid w:val="00F232BB"/>
    <w:rsid w:val="00F24B53"/>
    <w:rsid w:val="00F35FD4"/>
    <w:rsid w:val="00F457BF"/>
    <w:rsid w:val="00F467CD"/>
    <w:rsid w:val="00F46A0D"/>
    <w:rsid w:val="00F521C0"/>
    <w:rsid w:val="00F55609"/>
    <w:rsid w:val="00F55DD2"/>
    <w:rsid w:val="00F74510"/>
    <w:rsid w:val="00F76830"/>
    <w:rsid w:val="00F77897"/>
    <w:rsid w:val="00F77CF9"/>
    <w:rsid w:val="00F858D4"/>
    <w:rsid w:val="00F86A6F"/>
    <w:rsid w:val="00F91B80"/>
    <w:rsid w:val="00F93F14"/>
    <w:rsid w:val="00F97E1E"/>
    <w:rsid w:val="00FA7574"/>
    <w:rsid w:val="00FB059F"/>
    <w:rsid w:val="00FB0AA5"/>
    <w:rsid w:val="00FB14AB"/>
    <w:rsid w:val="00FB4A38"/>
    <w:rsid w:val="00FB51AB"/>
    <w:rsid w:val="00FC5BB7"/>
    <w:rsid w:val="00FD09A3"/>
    <w:rsid w:val="00FD63C5"/>
    <w:rsid w:val="00FE5805"/>
    <w:rsid w:val="00FF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26CEC"/>
  <w15:chartTrackingRefBased/>
  <w15:docId w15:val="{6BD5007F-A849-4D93-9E78-ADD464B8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AF5"/>
    <w:rPr>
      <w:rFonts w:ascii="Arial" w:hAnsi="Arial"/>
      <w:sz w:val="24"/>
      <w:szCs w:val="24"/>
    </w:rPr>
  </w:style>
  <w:style w:type="paragraph" w:styleId="Heading1">
    <w:name w:val="heading 1"/>
    <w:basedOn w:val="Normal"/>
    <w:next w:val="Normal"/>
    <w:link w:val="Heading1Char"/>
    <w:uiPriority w:val="9"/>
    <w:qFormat/>
    <w:rsid w:val="00DE3AF5"/>
    <w:pPr>
      <w:keepNext/>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C0AE6"/>
    <w:rPr>
      <w:sz w:val="24"/>
      <w:szCs w:val="24"/>
    </w:rPr>
  </w:style>
  <w:style w:type="paragraph" w:styleId="ListParagraph">
    <w:name w:val="List Paragraph"/>
    <w:basedOn w:val="Normal"/>
    <w:uiPriority w:val="34"/>
    <w:qFormat/>
    <w:rsid w:val="00374DAD"/>
    <w:pPr>
      <w:ind w:left="720"/>
    </w:pPr>
    <w:rPr>
      <w:rFonts w:eastAsia="Calibri" w:cs="Arial"/>
      <w:color w:val="000000"/>
    </w:rPr>
  </w:style>
  <w:style w:type="paragraph" w:styleId="NormalWeb">
    <w:name w:val="Normal (Web)"/>
    <w:basedOn w:val="Normal"/>
    <w:uiPriority w:val="99"/>
    <w:semiHidden/>
    <w:unhideWhenUsed/>
    <w:rsid w:val="003F3B36"/>
    <w:rPr>
      <w:rFonts w:eastAsia="Calibri"/>
    </w:rPr>
  </w:style>
  <w:style w:type="paragraph" w:styleId="FootnoteText">
    <w:name w:val="footnote text"/>
    <w:basedOn w:val="Normal"/>
    <w:link w:val="FootnoteTextChar"/>
    <w:uiPriority w:val="99"/>
    <w:semiHidden/>
    <w:unhideWhenUsed/>
    <w:rsid w:val="00047FEC"/>
    <w:rPr>
      <w:sz w:val="20"/>
      <w:szCs w:val="20"/>
    </w:rPr>
  </w:style>
  <w:style w:type="character" w:customStyle="1" w:styleId="FootnoteTextChar">
    <w:name w:val="Footnote Text Char"/>
    <w:basedOn w:val="DefaultParagraphFont"/>
    <w:link w:val="FootnoteText"/>
    <w:uiPriority w:val="99"/>
    <w:semiHidden/>
    <w:rsid w:val="00047FEC"/>
  </w:style>
  <w:style w:type="character" w:styleId="FootnoteReference">
    <w:name w:val="footnote reference"/>
    <w:uiPriority w:val="99"/>
    <w:semiHidden/>
    <w:unhideWhenUsed/>
    <w:rsid w:val="00047FEC"/>
    <w:rPr>
      <w:vertAlign w:val="superscript"/>
    </w:rPr>
  </w:style>
  <w:style w:type="character" w:styleId="Emphasis">
    <w:name w:val="Emphasis"/>
    <w:uiPriority w:val="20"/>
    <w:qFormat/>
    <w:rsid w:val="00F93F14"/>
    <w:rPr>
      <w:i/>
      <w:iCs/>
    </w:rPr>
  </w:style>
  <w:style w:type="paragraph" w:styleId="BalloonText">
    <w:name w:val="Balloon Text"/>
    <w:basedOn w:val="Normal"/>
    <w:link w:val="BalloonTextChar"/>
    <w:uiPriority w:val="99"/>
    <w:semiHidden/>
    <w:unhideWhenUsed/>
    <w:rsid w:val="002C17ED"/>
    <w:rPr>
      <w:rFonts w:ascii="Segoe UI" w:hAnsi="Segoe UI" w:cs="Segoe UI"/>
      <w:sz w:val="18"/>
      <w:szCs w:val="18"/>
    </w:rPr>
  </w:style>
  <w:style w:type="character" w:customStyle="1" w:styleId="BalloonTextChar">
    <w:name w:val="Balloon Text Char"/>
    <w:link w:val="BalloonText"/>
    <w:uiPriority w:val="99"/>
    <w:semiHidden/>
    <w:rsid w:val="002C17ED"/>
    <w:rPr>
      <w:rFonts w:ascii="Segoe UI" w:hAnsi="Segoe UI" w:cs="Segoe UI"/>
      <w:sz w:val="18"/>
      <w:szCs w:val="18"/>
    </w:rPr>
  </w:style>
  <w:style w:type="character" w:customStyle="1" w:styleId="Heading1Char">
    <w:name w:val="Heading 1 Char"/>
    <w:link w:val="Heading1"/>
    <w:uiPriority w:val="9"/>
    <w:rsid w:val="00DE3AF5"/>
    <w:rPr>
      <w:rFonts w:ascii="Arial" w:eastAsia="Times New Roman" w:hAnsi="Arial" w:cs="Times New Roman"/>
      <w:b/>
      <w:bCs/>
      <w:kern w:val="32"/>
      <w:sz w:val="24"/>
      <w:szCs w:val="32"/>
    </w:rPr>
  </w:style>
  <w:style w:type="paragraph" w:styleId="Header">
    <w:name w:val="header"/>
    <w:basedOn w:val="Normal"/>
    <w:link w:val="HeaderChar"/>
    <w:uiPriority w:val="99"/>
    <w:unhideWhenUsed/>
    <w:rsid w:val="00BA1F10"/>
    <w:pPr>
      <w:tabs>
        <w:tab w:val="center" w:pos="4513"/>
        <w:tab w:val="right" w:pos="9026"/>
      </w:tabs>
    </w:pPr>
  </w:style>
  <w:style w:type="character" w:customStyle="1" w:styleId="HeaderChar">
    <w:name w:val="Header Char"/>
    <w:link w:val="Header"/>
    <w:uiPriority w:val="99"/>
    <w:rsid w:val="00BA1F10"/>
    <w:rPr>
      <w:rFonts w:ascii="Arial" w:hAnsi="Arial"/>
      <w:sz w:val="24"/>
      <w:szCs w:val="24"/>
    </w:rPr>
  </w:style>
  <w:style w:type="paragraph" w:styleId="Footer">
    <w:name w:val="footer"/>
    <w:basedOn w:val="Normal"/>
    <w:link w:val="FooterChar"/>
    <w:uiPriority w:val="99"/>
    <w:unhideWhenUsed/>
    <w:rsid w:val="00BA1F10"/>
    <w:pPr>
      <w:tabs>
        <w:tab w:val="center" w:pos="4513"/>
        <w:tab w:val="right" w:pos="9026"/>
      </w:tabs>
    </w:pPr>
  </w:style>
  <w:style w:type="character" w:customStyle="1" w:styleId="FooterChar">
    <w:name w:val="Footer Char"/>
    <w:link w:val="Footer"/>
    <w:uiPriority w:val="99"/>
    <w:rsid w:val="00BA1F1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46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600E5-FA54-4476-AAE1-7582CD6DE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518</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WELLINGTON TOWN COUNCIL</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WELLINGTON TOWN COUNCIL</dc:title>
  <dc:subject/>
  <dc:creator>Tony</dc:creator>
  <cp:keywords/>
  <cp:lastModifiedBy>Wellington Town Council</cp:lastModifiedBy>
  <cp:revision>5</cp:revision>
  <cp:lastPrinted>2021-01-29T12:32:00Z</cp:lastPrinted>
  <dcterms:created xsi:type="dcterms:W3CDTF">2021-05-07T14:18:00Z</dcterms:created>
  <dcterms:modified xsi:type="dcterms:W3CDTF">2021-06-09T10:11:00Z</dcterms:modified>
</cp:coreProperties>
</file>